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71" w:rsidRPr="00143B71" w:rsidRDefault="00143B71" w:rsidP="00143B7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3B71">
        <w:rPr>
          <w:rFonts w:ascii="Times New Roman" w:eastAsia="Times New Roman" w:hAnsi="Times New Roman" w:cs="Times New Roman"/>
          <w:b/>
          <w:bCs/>
          <w:sz w:val="36"/>
          <w:szCs w:val="36"/>
          <w:lang w:eastAsia="ru-RU"/>
        </w:rPr>
        <w:t xml:space="preserve">Постановление Правительства РФ от 26 ноября 2018 г. № 1416 “О порядке организации обеспечения лекарственными препаратами лиц, больных гемофилией, </w:t>
      </w:r>
      <w:proofErr w:type="spellStart"/>
      <w:r w:rsidRPr="00143B71">
        <w:rPr>
          <w:rFonts w:ascii="Times New Roman" w:eastAsia="Times New Roman" w:hAnsi="Times New Roman" w:cs="Times New Roman"/>
          <w:b/>
          <w:bCs/>
          <w:sz w:val="36"/>
          <w:szCs w:val="36"/>
          <w:lang w:eastAsia="ru-RU"/>
        </w:rPr>
        <w:t>муковисцидозом</w:t>
      </w:r>
      <w:proofErr w:type="spellEnd"/>
      <w:r w:rsidRPr="00143B71">
        <w:rPr>
          <w:rFonts w:ascii="Times New Roman" w:eastAsia="Times New Roman" w:hAnsi="Times New Roman" w:cs="Times New Roman"/>
          <w:b/>
          <w:bCs/>
          <w:sz w:val="36"/>
          <w:szCs w:val="36"/>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43B71">
        <w:rPr>
          <w:rFonts w:ascii="Times New Roman" w:eastAsia="Times New Roman" w:hAnsi="Times New Roman" w:cs="Times New Roman"/>
          <w:b/>
          <w:bCs/>
          <w:sz w:val="36"/>
          <w:szCs w:val="36"/>
          <w:lang w:eastAsia="ru-RU"/>
        </w:rPr>
        <w:t>гемолитико</w:t>
      </w:r>
      <w:proofErr w:type="spellEnd"/>
      <w:r w:rsidRPr="00143B71">
        <w:rPr>
          <w:rFonts w:ascii="Times New Roman" w:eastAsia="Times New Roman" w:hAnsi="Times New Roman" w:cs="Times New Roman"/>
          <w:b/>
          <w:bCs/>
          <w:sz w:val="36"/>
          <w:szCs w:val="36"/>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b/>
          <w:bCs/>
          <w:sz w:val="36"/>
          <w:szCs w:val="36"/>
          <w:lang w:eastAsia="ru-RU"/>
        </w:rPr>
        <w:t>мукополисахаридозом</w:t>
      </w:r>
      <w:proofErr w:type="spellEnd"/>
      <w:r w:rsidRPr="00143B71">
        <w:rPr>
          <w:rFonts w:ascii="Times New Roman" w:eastAsia="Times New Roman" w:hAnsi="Times New Roman" w:cs="Times New Roman"/>
          <w:b/>
          <w:bCs/>
          <w:sz w:val="36"/>
          <w:szCs w:val="36"/>
          <w:lang w:eastAsia="ru-RU"/>
        </w:rPr>
        <w:t xml:space="preserve"> I, II и VI типов, лиц после трансплантации органов и (или) тканей, а также о признании утратившими силу некоторых актов Правительства Российской Федерации”</w:t>
      </w:r>
    </w:p>
    <w:p w:rsidR="00143B71" w:rsidRPr="00143B71" w:rsidRDefault="00143B71" w:rsidP="00143B71">
      <w:pPr>
        <w:spacing w:after="0"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28 ноября 2018 </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143B71">
        <w:rPr>
          <w:rFonts w:ascii="Times New Roman" w:eastAsia="Times New Roman" w:hAnsi="Times New Roman" w:cs="Times New Roman"/>
          <w:sz w:val="24"/>
          <w:szCs w:val="24"/>
          <w:lang w:eastAsia="ru-RU"/>
        </w:rPr>
        <w:t>В соответствии с пунктом 21 части 2 статьи 14 и частями 7 - 9 статьи 44 Федерального закона "Об основах охраны здоровья граждан в Российской Федерации" Правительство Российской Федерации постановляет:</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1. Утвердить прилагаемые:</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hyperlink r:id="rId4" w:anchor="1000" w:history="1">
        <w:r w:rsidRPr="00143B71">
          <w:rPr>
            <w:rFonts w:ascii="Times New Roman" w:eastAsia="Times New Roman" w:hAnsi="Times New Roman" w:cs="Times New Roman"/>
            <w:color w:val="0000FF"/>
            <w:sz w:val="24"/>
            <w:szCs w:val="24"/>
            <w:u w:val="single"/>
            <w:lang w:eastAsia="ru-RU"/>
          </w:rPr>
          <w:t>Правила</w:t>
        </w:r>
      </w:hyperlink>
      <w:r w:rsidRPr="00143B71">
        <w:rPr>
          <w:rFonts w:ascii="Times New Roman" w:eastAsia="Times New Roman" w:hAnsi="Times New Roman" w:cs="Times New Roman"/>
          <w:sz w:val="24"/>
          <w:szCs w:val="24"/>
          <w:lang w:eastAsia="ru-RU"/>
        </w:rPr>
        <w:t xml:space="preserve"> организации обеспечения лекарственными препаратами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43B71">
        <w:rPr>
          <w:rFonts w:ascii="Times New Roman" w:eastAsia="Times New Roman" w:hAnsi="Times New Roman" w:cs="Times New Roman"/>
          <w:sz w:val="24"/>
          <w:szCs w:val="24"/>
          <w:lang w:eastAsia="ru-RU"/>
        </w:rPr>
        <w:t>гемолитико</w:t>
      </w:r>
      <w:proofErr w:type="spellEnd"/>
      <w:r w:rsidRPr="00143B71">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sz w:val="24"/>
          <w:szCs w:val="24"/>
          <w:lang w:eastAsia="ru-RU"/>
        </w:rPr>
        <w:t>мукополисахаридозом</w:t>
      </w:r>
      <w:proofErr w:type="spellEnd"/>
      <w:r w:rsidRPr="00143B71">
        <w:rPr>
          <w:rFonts w:ascii="Times New Roman" w:eastAsia="Times New Roman" w:hAnsi="Times New Roman" w:cs="Times New Roman"/>
          <w:sz w:val="24"/>
          <w:szCs w:val="24"/>
          <w:lang w:eastAsia="ru-RU"/>
        </w:rPr>
        <w:t xml:space="preserve"> I, II и VI типов, лиц после трансплантации органов и (или) тканей;</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hyperlink r:id="rId5" w:anchor="2000" w:history="1">
        <w:r w:rsidRPr="00143B71">
          <w:rPr>
            <w:rFonts w:ascii="Times New Roman" w:eastAsia="Times New Roman" w:hAnsi="Times New Roman" w:cs="Times New Roman"/>
            <w:color w:val="0000FF"/>
            <w:sz w:val="24"/>
            <w:szCs w:val="24"/>
            <w:u w:val="single"/>
            <w:lang w:eastAsia="ru-RU"/>
          </w:rPr>
          <w:t>Правила</w:t>
        </w:r>
      </w:hyperlink>
      <w:r w:rsidRPr="00143B71">
        <w:rPr>
          <w:rFonts w:ascii="Times New Roman" w:eastAsia="Times New Roman" w:hAnsi="Times New Roman" w:cs="Times New Roman"/>
          <w:sz w:val="24"/>
          <w:szCs w:val="24"/>
          <w:lang w:eastAsia="ru-RU"/>
        </w:rPr>
        <w:t xml:space="preserve"> ведения Федерального регистра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43B71">
        <w:rPr>
          <w:rFonts w:ascii="Times New Roman" w:eastAsia="Times New Roman" w:hAnsi="Times New Roman" w:cs="Times New Roman"/>
          <w:sz w:val="24"/>
          <w:szCs w:val="24"/>
          <w:lang w:eastAsia="ru-RU"/>
        </w:rPr>
        <w:t>гемолитико</w:t>
      </w:r>
      <w:proofErr w:type="spellEnd"/>
      <w:r w:rsidRPr="00143B71">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sz w:val="24"/>
          <w:szCs w:val="24"/>
          <w:lang w:eastAsia="ru-RU"/>
        </w:rPr>
        <w:t>мукополисахаридозом</w:t>
      </w:r>
      <w:proofErr w:type="spellEnd"/>
      <w:r w:rsidRPr="00143B71">
        <w:rPr>
          <w:rFonts w:ascii="Times New Roman" w:eastAsia="Times New Roman" w:hAnsi="Times New Roman" w:cs="Times New Roman"/>
          <w:sz w:val="24"/>
          <w:szCs w:val="24"/>
          <w:lang w:eastAsia="ru-RU"/>
        </w:rPr>
        <w:t xml:space="preserve"> I, II и VI типов, лиц после трансплантации органов и (или) тканей;</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hyperlink r:id="rId6" w:anchor="3000" w:history="1">
        <w:r w:rsidRPr="00143B71">
          <w:rPr>
            <w:rFonts w:ascii="Times New Roman" w:eastAsia="Times New Roman" w:hAnsi="Times New Roman" w:cs="Times New Roman"/>
            <w:color w:val="0000FF"/>
            <w:sz w:val="24"/>
            <w:szCs w:val="24"/>
            <w:u w:val="single"/>
            <w:lang w:eastAsia="ru-RU"/>
          </w:rPr>
          <w:t>перечень</w:t>
        </w:r>
      </w:hyperlink>
      <w:r w:rsidRPr="00143B71">
        <w:rPr>
          <w:rFonts w:ascii="Times New Roman" w:eastAsia="Times New Roman" w:hAnsi="Times New Roman" w:cs="Times New Roman"/>
          <w:sz w:val="24"/>
          <w:szCs w:val="24"/>
          <w:lang w:eastAsia="ru-RU"/>
        </w:rPr>
        <w:t xml:space="preserve"> утративших силу актов Правительства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2. 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 больных </w:t>
      </w:r>
      <w:proofErr w:type="spellStart"/>
      <w:r w:rsidRPr="00143B71">
        <w:rPr>
          <w:rFonts w:ascii="Times New Roman" w:eastAsia="Times New Roman" w:hAnsi="Times New Roman" w:cs="Times New Roman"/>
          <w:sz w:val="24"/>
          <w:szCs w:val="24"/>
          <w:lang w:eastAsia="ru-RU"/>
        </w:rPr>
        <w:t>гемолитико</w:t>
      </w:r>
      <w:proofErr w:type="spellEnd"/>
      <w:r w:rsidRPr="00143B71">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sz w:val="24"/>
          <w:szCs w:val="24"/>
          <w:lang w:eastAsia="ru-RU"/>
        </w:rPr>
        <w:t>мукополисахаридозом</w:t>
      </w:r>
      <w:proofErr w:type="spellEnd"/>
      <w:r w:rsidRPr="00143B71">
        <w:rPr>
          <w:rFonts w:ascii="Times New Roman" w:eastAsia="Times New Roman" w:hAnsi="Times New Roman" w:cs="Times New Roman"/>
          <w:sz w:val="24"/>
          <w:szCs w:val="24"/>
          <w:lang w:eastAsia="ru-RU"/>
        </w:rPr>
        <w:t xml:space="preserve"> I, II и VI типов, включенных в перечень жизненно необходимых и важнейших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3. Министерству здравоохранения Российской Федерации давать разъяснения по применению </w:t>
      </w:r>
      <w:hyperlink r:id="rId7" w:anchor="1000" w:history="1">
        <w:r w:rsidRPr="00143B71">
          <w:rPr>
            <w:rFonts w:ascii="Times New Roman" w:eastAsia="Times New Roman" w:hAnsi="Times New Roman" w:cs="Times New Roman"/>
            <w:color w:val="0000FF"/>
            <w:sz w:val="24"/>
            <w:szCs w:val="24"/>
            <w:u w:val="single"/>
            <w:lang w:eastAsia="ru-RU"/>
          </w:rPr>
          <w:t>правил</w:t>
        </w:r>
      </w:hyperlink>
      <w:r w:rsidRPr="00143B71">
        <w:rPr>
          <w:rFonts w:ascii="Times New Roman" w:eastAsia="Times New Roman" w:hAnsi="Times New Roman" w:cs="Times New Roman"/>
          <w:sz w:val="24"/>
          <w:szCs w:val="24"/>
          <w:lang w:eastAsia="ru-RU"/>
        </w:rPr>
        <w:t>, утвержденных настоящим постановлением.</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lastRenderedPageBreak/>
        <w:t xml:space="preserve">4. Настоящее постановление вступает в силу с 1 января 2019 г., за исключением </w:t>
      </w:r>
      <w:hyperlink r:id="rId8" w:anchor="2" w:history="1">
        <w:r w:rsidRPr="00143B71">
          <w:rPr>
            <w:rFonts w:ascii="Times New Roman" w:eastAsia="Times New Roman" w:hAnsi="Times New Roman" w:cs="Times New Roman"/>
            <w:color w:val="0000FF"/>
            <w:sz w:val="24"/>
            <w:szCs w:val="24"/>
            <w:u w:val="single"/>
            <w:lang w:eastAsia="ru-RU"/>
          </w:rPr>
          <w:t>пункта 2</w:t>
        </w:r>
      </w:hyperlink>
      <w:r w:rsidRPr="00143B71">
        <w:rPr>
          <w:rFonts w:ascii="Times New Roman" w:eastAsia="Times New Roman" w:hAnsi="Times New Roman" w:cs="Times New Roman"/>
          <w:sz w:val="24"/>
          <w:szCs w:val="24"/>
          <w:lang w:eastAsia="ru-RU"/>
        </w:rPr>
        <w:t>, который вступает в силу со дня официального опубликования настоящего постановления.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3"/>
        <w:gridCol w:w="3053"/>
      </w:tblGrid>
      <w:tr w:rsidR="00143B71" w:rsidRPr="00143B71" w:rsidTr="00143B71">
        <w:trPr>
          <w:tblCellSpacing w:w="15" w:type="dxa"/>
        </w:trPr>
        <w:tc>
          <w:tcPr>
            <w:tcW w:w="2500" w:type="pct"/>
            <w:vAlign w:val="center"/>
            <w:hideMark/>
          </w:tcPr>
          <w:p w:rsidR="00143B71" w:rsidRPr="00143B71" w:rsidRDefault="00143B71" w:rsidP="00143B71">
            <w:pPr>
              <w:spacing w:after="0"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Председатель Правительства</w:t>
            </w:r>
            <w:r w:rsidRPr="00143B71">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143B71" w:rsidRPr="00143B71" w:rsidRDefault="00143B71" w:rsidP="00143B71">
            <w:pPr>
              <w:spacing w:after="0"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Д. Медведев </w:t>
            </w:r>
          </w:p>
        </w:tc>
      </w:tr>
    </w:tbl>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УТВЕРЖДЕНЫ</w:t>
      </w:r>
      <w:r w:rsidRPr="00143B71">
        <w:rPr>
          <w:rFonts w:ascii="Times New Roman" w:eastAsia="Times New Roman" w:hAnsi="Times New Roman" w:cs="Times New Roman"/>
          <w:sz w:val="24"/>
          <w:szCs w:val="24"/>
          <w:lang w:eastAsia="ru-RU"/>
        </w:rPr>
        <w:br/>
      </w:r>
      <w:hyperlink r:id="rId9" w:anchor="0" w:history="1">
        <w:r w:rsidRPr="00143B71">
          <w:rPr>
            <w:rFonts w:ascii="Times New Roman" w:eastAsia="Times New Roman" w:hAnsi="Times New Roman" w:cs="Times New Roman"/>
            <w:color w:val="0000FF"/>
            <w:sz w:val="24"/>
            <w:szCs w:val="24"/>
            <w:u w:val="single"/>
            <w:lang w:eastAsia="ru-RU"/>
          </w:rPr>
          <w:t>постановлением</w:t>
        </w:r>
      </w:hyperlink>
      <w:r w:rsidRPr="00143B71">
        <w:rPr>
          <w:rFonts w:ascii="Times New Roman" w:eastAsia="Times New Roman" w:hAnsi="Times New Roman" w:cs="Times New Roman"/>
          <w:sz w:val="24"/>
          <w:szCs w:val="24"/>
          <w:lang w:eastAsia="ru-RU"/>
        </w:rPr>
        <w:t xml:space="preserve"> Правительства</w:t>
      </w:r>
      <w:r w:rsidRPr="00143B71">
        <w:rPr>
          <w:rFonts w:ascii="Times New Roman" w:eastAsia="Times New Roman" w:hAnsi="Times New Roman" w:cs="Times New Roman"/>
          <w:sz w:val="24"/>
          <w:szCs w:val="24"/>
          <w:lang w:eastAsia="ru-RU"/>
        </w:rPr>
        <w:br/>
        <w:t>Российской Федерации</w:t>
      </w:r>
      <w:r w:rsidRPr="00143B71">
        <w:rPr>
          <w:rFonts w:ascii="Times New Roman" w:eastAsia="Times New Roman" w:hAnsi="Times New Roman" w:cs="Times New Roman"/>
          <w:sz w:val="24"/>
          <w:szCs w:val="24"/>
          <w:lang w:eastAsia="ru-RU"/>
        </w:rPr>
        <w:br/>
        <w:t>от 26 ноября 2018 г. N 1416</w:t>
      </w:r>
    </w:p>
    <w:p w:rsidR="00143B71" w:rsidRPr="00143B71" w:rsidRDefault="00143B71" w:rsidP="00143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3B71">
        <w:rPr>
          <w:rFonts w:ascii="Times New Roman" w:eastAsia="Times New Roman" w:hAnsi="Times New Roman" w:cs="Times New Roman"/>
          <w:b/>
          <w:bCs/>
          <w:sz w:val="27"/>
          <w:szCs w:val="27"/>
          <w:lang w:eastAsia="ru-RU"/>
        </w:rPr>
        <w:t>Правила</w:t>
      </w:r>
      <w:r w:rsidRPr="00143B71">
        <w:rPr>
          <w:rFonts w:ascii="Times New Roman" w:eastAsia="Times New Roman" w:hAnsi="Times New Roman" w:cs="Times New Roman"/>
          <w:b/>
          <w:bCs/>
          <w:sz w:val="27"/>
          <w:szCs w:val="27"/>
          <w:lang w:eastAsia="ru-RU"/>
        </w:rPr>
        <w:br/>
        <w:t xml:space="preserve">организации обеспечения лекарственными препаратами лиц, больных гемофилией, </w:t>
      </w:r>
      <w:proofErr w:type="spellStart"/>
      <w:r w:rsidRPr="00143B71">
        <w:rPr>
          <w:rFonts w:ascii="Times New Roman" w:eastAsia="Times New Roman" w:hAnsi="Times New Roman" w:cs="Times New Roman"/>
          <w:b/>
          <w:bCs/>
          <w:sz w:val="27"/>
          <w:szCs w:val="27"/>
          <w:lang w:eastAsia="ru-RU"/>
        </w:rPr>
        <w:t>муковисцидозом</w:t>
      </w:r>
      <w:proofErr w:type="spellEnd"/>
      <w:r w:rsidRPr="00143B71">
        <w:rPr>
          <w:rFonts w:ascii="Times New Roman" w:eastAsia="Times New Roman" w:hAnsi="Times New Roman" w:cs="Times New Roman"/>
          <w:b/>
          <w:bCs/>
          <w:sz w:val="27"/>
          <w:szCs w:val="27"/>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43B71">
        <w:rPr>
          <w:rFonts w:ascii="Times New Roman" w:eastAsia="Times New Roman" w:hAnsi="Times New Roman" w:cs="Times New Roman"/>
          <w:b/>
          <w:bCs/>
          <w:sz w:val="27"/>
          <w:szCs w:val="27"/>
          <w:lang w:eastAsia="ru-RU"/>
        </w:rPr>
        <w:t>гемолитико</w:t>
      </w:r>
      <w:proofErr w:type="spellEnd"/>
      <w:r w:rsidRPr="00143B71">
        <w:rPr>
          <w:rFonts w:ascii="Times New Roman" w:eastAsia="Times New Roman" w:hAnsi="Times New Roman" w:cs="Times New Roman"/>
          <w:b/>
          <w:bCs/>
          <w:sz w:val="27"/>
          <w:szCs w:val="27"/>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b/>
          <w:bCs/>
          <w:sz w:val="27"/>
          <w:szCs w:val="27"/>
          <w:lang w:eastAsia="ru-RU"/>
        </w:rPr>
        <w:t>мукополисахаридозом</w:t>
      </w:r>
      <w:proofErr w:type="spellEnd"/>
      <w:r w:rsidRPr="00143B71">
        <w:rPr>
          <w:rFonts w:ascii="Times New Roman" w:eastAsia="Times New Roman" w:hAnsi="Times New Roman" w:cs="Times New Roman"/>
          <w:b/>
          <w:bCs/>
          <w:sz w:val="27"/>
          <w:szCs w:val="27"/>
          <w:lang w:eastAsia="ru-RU"/>
        </w:rPr>
        <w:t xml:space="preserve"> I, II и VI типов, лиц после трансплантации органов и (или) тканей</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 Настоящие Правила устанавливают порядок организации обеспечения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43B71">
        <w:rPr>
          <w:rFonts w:ascii="Times New Roman" w:eastAsia="Times New Roman" w:hAnsi="Times New Roman" w:cs="Times New Roman"/>
          <w:sz w:val="24"/>
          <w:szCs w:val="24"/>
          <w:lang w:eastAsia="ru-RU"/>
        </w:rPr>
        <w:t>гемолитико</w:t>
      </w:r>
      <w:proofErr w:type="spellEnd"/>
      <w:r w:rsidRPr="00143B71">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sz w:val="24"/>
          <w:szCs w:val="24"/>
          <w:lang w:eastAsia="ru-RU"/>
        </w:rPr>
        <w:t>мукополисахаридозом</w:t>
      </w:r>
      <w:proofErr w:type="spellEnd"/>
      <w:r w:rsidRPr="00143B71">
        <w:rPr>
          <w:rFonts w:ascii="Times New Roman" w:eastAsia="Times New Roman" w:hAnsi="Times New Roman" w:cs="Times New Roman"/>
          <w:sz w:val="24"/>
          <w:szCs w:val="24"/>
          <w:lang w:eastAsia="ru-RU"/>
        </w:rPr>
        <w:t xml:space="preserve"> I, II и VI типов, лиц после трансплантации органов и (или) тканей (далее - больные), лекарственными препаратами для медицинского применения, предназначенными для лечения этих заболеваний, по утвержденному Правительством Российской Федерации перечню лекарственных препаратов, сформированному в установленном им порядке (далее - лекарственные препараты), а также порядок и условия передачи лекарственных препаратов в собственность субъектов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2. Источником финансирования организации обеспечения больных лекарственными препаратами являются бюджетные ассигнования, предусмотренные в федеральном бюджете Министерству здравоохранения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3. Право больного на обеспечение лекарственными препаратами возникает со дня включения сведений о нем в региональный сегмент Федерального регистра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43B71">
        <w:rPr>
          <w:rFonts w:ascii="Times New Roman" w:eastAsia="Times New Roman" w:hAnsi="Times New Roman" w:cs="Times New Roman"/>
          <w:sz w:val="24"/>
          <w:szCs w:val="24"/>
          <w:lang w:eastAsia="ru-RU"/>
        </w:rPr>
        <w:t>гемолитико</w:t>
      </w:r>
      <w:proofErr w:type="spellEnd"/>
      <w:r w:rsidRPr="00143B71">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sz w:val="24"/>
          <w:szCs w:val="24"/>
          <w:lang w:eastAsia="ru-RU"/>
        </w:rPr>
        <w:t>мукополисахаридозом</w:t>
      </w:r>
      <w:proofErr w:type="spellEnd"/>
      <w:r w:rsidRPr="00143B71">
        <w:rPr>
          <w:rFonts w:ascii="Times New Roman" w:eastAsia="Times New Roman" w:hAnsi="Times New Roman" w:cs="Times New Roman"/>
          <w:sz w:val="24"/>
          <w:szCs w:val="24"/>
          <w:lang w:eastAsia="ru-RU"/>
        </w:rPr>
        <w:t xml:space="preserve"> I, II и VI типов, лиц после трансплантации органов и (или) тканей (далее - Федеральный регистр).</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4. Организация обеспечения Министерством здравоохранения Российской Федерации за счет средств федерального бюджета больных лекарственными препаратами </w:t>
      </w:r>
      <w:r w:rsidRPr="00143B71">
        <w:rPr>
          <w:rFonts w:ascii="Times New Roman" w:eastAsia="Times New Roman" w:hAnsi="Times New Roman" w:cs="Times New Roman"/>
          <w:sz w:val="24"/>
          <w:szCs w:val="24"/>
          <w:lang w:eastAsia="ru-RU"/>
        </w:rPr>
        <w:lastRenderedPageBreak/>
        <w:t>осуществляется с учетом стандартов медицинской помощи, клинических рекомендаций (протоколов лечения) и средней курсовой дозы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5. Органы государственной власти субъектов Российской Федерации в сфере охраны здоровья не позднее 1 ноября текущего года представляют в Министерство здравоохранения Российской Федерации заявки на поставку лекарственных препаратов по форме, утвержденной указанным Министерством (далее - заявки),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 субъектах Российской Федерации (далее - организации-получатели), в целях поставки организациям-получателям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Потребность (объем поставки) в лекарственном препарате определяется с учетом клинических рекомендаций (протоколов лечения)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6. Министерство здравоохранения Российской Федерации формирует комиссию по рассмотрению заявок (далее - комиссия), утверждает положение о комиссии и ее состав. Комиссия на своем заседании рассматривает заявки на предмет обоснованности заявленных объемов лекарственных препаратов, при необходимости корректирует их, и согласовывает с вынесением соответствующего решения.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Согласование заявок осуществляется комиссией с участием представителей органов государственной власти субъектов Российской Федерации (в том числе с использованием информационно-коммуникационных технологий).</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8. В соответствии с объемами поставок лекарственных препаратов, утвержденными органами государственной власти субъектов Российской Федерации в сфере охраны здоровья с учетом решения комиссии, Министерство здравоохранения Российской Федерации в установленном законодательством Российской Федерации порядке осуществляет закупку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9. Поставщики лекарственных препаратов, определенные в соответствии с законодательством Российской Федерации, представляют в Министерство здравоохранения Российской Федерации оформленные в установленном порядке документы, подтверждающие факт получения организациями-получателями лекарственных препаратов, в том числе накладные и акты приема-передачи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10. Министерство здравоохранения Российской Федерации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 определенным высшим должностным лицом субъекта Российской Федерации (руководителем высшего </w:t>
      </w:r>
      <w:r w:rsidRPr="00143B71">
        <w:rPr>
          <w:rFonts w:ascii="Times New Roman" w:eastAsia="Times New Roman" w:hAnsi="Times New Roman" w:cs="Times New Roman"/>
          <w:sz w:val="24"/>
          <w:szCs w:val="24"/>
          <w:lang w:eastAsia="ru-RU"/>
        </w:rPr>
        <w:lastRenderedPageBreak/>
        <w:t>исполнительного органа государственной власти субъекта Российской Федерации) (далее - уполномоченные органы), с указанием номенклатуры, количества и стоимости лекарственных препаратов в отношении каждого уполномоченного органа.</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11. Министерство здравоохранения Российской Федерации в течение 5 рабочих дней со дня издания распорядительного акта, предусмотренного </w:t>
      </w:r>
      <w:hyperlink r:id="rId10" w:anchor="1010" w:history="1">
        <w:r w:rsidRPr="00143B71">
          <w:rPr>
            <w:rFonts w:ascii="Times New Roman" w:eastAsia="Times New Roman" w:hAnsi="Times New Roman" w:cs="Times New Roman"/>
            <w:color w:val="0000FF"/>
            <w:sz w:val="24"/>
            <w:szCs w:val="24"/>
            <w:u w:val="single"/>
            <w:lang w:eastAsia="ru-RU"/>
          </w:rPr>
          <w:t>пунктом 10</w:t>
        </w:r>
      </w:hyperlink>
      <w:r w:rsidRPr="00143B71">
        <w:rPr>
          <w:rFonts w:ascii="Times New Roman" w:eastAsia="Times New Roman" w:hAnsi="Times New Roman" w:cs="Times New Roman"/>
          <w:sz w:val="24"/>
          <w:szCs w:val="24"/>
          <w:lang w:eastAsia="ru-RU"/>
        </w:rPr>
        <w:t xml:space="preserve"> настоящих Правил, направляет в уполномоченные органы (в 2 экземплярах) извещение о поставке лекарственных препаратов и акт приема-передачи, подписанные указанным Министерством.</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12. Уполномоченные органы в течение 5 рабочих дней со дня получения извещения о поставке лекарственных препаратов и акта приема-передачи, предусмотренных </w:t>
      </w:r>
      <w:hyperlink r:id="rId11" w:anchor="1011" w:history="1">
        <w:r w:rsidRPr="00143B71">
          <w:rPr>
            <w:rFonts w:ascii="Times New Roman" w:eastAsia="Times New Roman" w:hAnsi="Times New Roman" w:cs="Times New Roman"/>
            <w:color w:val="0000FF"/>
            <w:sz w:val="24"/>
            <w:szCs w:val="24"/>
            <w:u w:val="single"/>
            <w:lang w:eastAsia="ru-RU"/>
          </w:rPr>
          <w:t>пунктом 11</w:t>
        </w:r>
      </w:hyperlink>
      <w:r w:rsidRPr="00143B71">
        <w:rPr>
          <w:rFonts w:ascii="Times New Roman" w:eastAsia="Times New Roman" w:hAnsi="Times New Roman" w:cs="Times New Roman"/>
          <w:sz w:val="24"/>
          <w:szCs w:val="24"/>
          <w:lang w:eastAsia="ru-RU"/>
        </w:rPr>
        <w:t xml:space="preserve"> настоящих Правил, подписывают и заверяют печатью оба экземпляра извещения о поставке лекарственного препарата и оба экземпляра акта приема-передачи, после чего возвращают в Министерство здравоохранения Российской Федерации один экземпляр указанного извещения и один экземпляр акта приема-передачи.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13. Уполномоченный орган на основании акта приема-передачи принимает на учет лекарственные препараты и в течение 5 рабочих дней со дня получения акта приема-передачи издает распорядительный акт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14. Организации-получатели в течение 2 рабочих дней со дня получения 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15. Министерство здравоохранения Российской Федерации в установленном им порядке осуществляет мониторинг движения и учета лекарственных препаратов в субъектах Российской Федерации, доводит до сведения уполномоченных органов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Министерство здравоохранения Российской Федерации уведомляется о передаче лекарственных препаратов в 10-дневный срок после подписания акта приема-передачи уполномоченными органами.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17. Министерство здравоохранения Российской Федерации представляет ежеквартально, до 10-го числа месяца, следующего за отчетным кварталом, в Федеральную службу по надзору в сфере здравоохранения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целях осуществления контроля за целевым использованием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lastRenderedPageBreak/>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21. Медицинская организация предоставляет больному или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22.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 не превышающий 20 рабочих дней со дня включения.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23. Организация обеспечения лекарственными препаратами больных, проживающих в стационарных организациях социального обслуживания или отбывающих наказание, связанное с лишением свободы, осуществляется соответствующей организацией.</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24.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не превышающий 6 месяцев,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 равный сроку его выезда за пределы территории субъекта Российской Федерации,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Сведения о количестве назначенных или отпущенных </w:t>
      </w:r>
      <w:proofErr w:type="gramStart"/>
      <w:r w:rsidRPr="00143B71">
        <w:rPr>
          <w:rFonts w:ascii="Times New Roman" w:eastAsia="Times New Roman" w:hAnsi="Times New Roman" w:cs="Times New Roman"/>
          <w:sz w:val="24"/>
          <w:szCs w:val="24"/>
          <w:lang w:eastAsia="ru-RU"/>
        </w:rPr>
        <w:t>больному</w:t>
      </w:r>
      <w:proofErr w:type="gramEnd"/>
      <w:r w:rsidRPr="00143B71">
        <w:rPr>
          <w:rFonts w:ascii="Times New Roman" w:eastAsia="Times New Roman" w:hAnsi="Times New Roman" w:cs="Times New Roman"/>
          <w:sz w:val="24"/>
          <w:szCs w:val="24"/>
          <w:lang w:eastAsia="ru-RU"/>
        </w:rPr>
        <w:t xml:space="preserve"> или его законному представителю лекарственных препаратов вносятся в региональный сегмент Федерального регистра.</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25.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 на срок приема не более одного месяца.</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Сведения о таком больном подлежат исключению из регионального сегмента Федерального регистра субъекта Российской Федерации, с территории которого выезжает больной, и передаче (в том числе с использованием информационно-коммуникационных </w:t>
      </w:r>
      <w:r w:rsidRPr="00143B71">
        <w:rPr>
          <w:rFonts w:ascii="Times New Roman" w:eastAsia="Times New Roman" w:hAnsi="Times New Roman" w:cs="Times New Roman"/>
          <w:sz w:val="24"/>
          <w:szCs w:val="24"/>
          <w:lang w:eastAsia="ru-RU"/>
        </w:rPr>
        <w:lastRenderedPageBreak/>
        <w:t>технологий) органу государственной власти субъекта Российской Федерации в сфере охраны здоровья, на территорию которого въехал больной, для включения в региональный сегмент Федерального регистра этого субъекта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Датой включения сведений о больном в региональный сегмент Федерального регистра субъектом Российской Федерации, на территорию которого въехал больной, является день, следующий за днем исключения сведений о нем из регионального сегмента Федерального регистра субъектом Российской Федерации, с территории которого выехал больной.</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26. Орган государственной власти субъекта Российской Федерации в сфере охраны здоровья, с территории которого выехал больной, представляет (в том числе с использованием информационно-коммуникационных технологий) по запросу органа государственной власти субъекта Российской Федерации в сфере охраны здоровья, на территорию которого въехал больной,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w:t>
      </w:r>
      <w:hyperlink r:id="rId12" w:anchor="1025" w:history="1">
        <w:r w:rsidRPr="00143B71">
          <w:rPr>
            <w:rFonts w:ascii="Times New Roman" w:eastAsia="Times New Roman" w:hAnsi="Times New Roman" w:cs="Times New Roman"/>
            <w:color w:val="0000FF"/>
            <w:sz w:val="24"/>
            <w:szCs w:val="24"/>
            <w:u w:val="single"/>
            <w:lang w:eastAsia="ru-RU"/>
          </w:rPr>
          <w:t>пунктом 25</w:t>
        </w:r>
      </w:hyperlink>
      <w:r w:rsidRPr="00143B71">
        <w:rPr>
          <w:rFonts w:ascii="Times New Roman" w:eastAsia="Times New Roman" w:hAnsi="Times New Roman" w:cs="Times New Roman"/>
          <w:sz w:val="24"/>
          <w:szCs w:val="24"/>
          <w:lang w:eastAsia="ru-RU"/>
        </w:rPr>
        <w:t xml:space="preserve"> настоящих Правил.</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УТВЕРЖДЕНЫ</w:t>
      </w:r>
      <w:r w:rsidRPr="00143B71">
        <w:rPr>
          <w:rFonts w:ascii="Times New Roman" w:eastAsia="Times New Roman" w:hAnsi="Times New Roman" w:cs="Times New Roman"/>
          <w:sz w:val="24"/>
          <w:szCs w:val="24"/>
          <w:lang w:eastAsia="ru-RU"/>
        </w:rPr>
        <w:br/>
      </w:r>
      <w:hyperlink r:id="rId13" w:anchor="0" w:history="1">
        <w:r w:rsidRPr="00143B71">
          <w:rPr>
            <w:rFonts w:ascii="Times New Roman" w:eastAsia="Times New Roman" w:hAnsi="Times New Roman" w:cs="Times New Roman"/>
            <w:color w:val="0000FF"/>
            <w:sz w:val="24"/>
            <w:szCs w:val="24"/>
            <w:u w:val="single"/>
            <w:lang w:eastAsia="ru-RU"/>
          </w:rPr>
          <w:t>постановлением</w:t>
        </w:r>
      </w:hyperlink>
      <w:r w:rsidRPr="00143B71">
        <w:rPr>
          <w:rFonts w:ascii="Times New Roman" w:eastAsia="Times New Roman" w:hAnsi="Times New Roman" w:cs="Times New Roman"/>
          <w:sz w:val="24"/>
          <w:szCs w:val="24"/>
          <w:lang w:eastAsia="ru-RU"/>
        </w:rPr>
        <w:t xml:space="preserve"> Правительства</w:t>
      </w:r>
      <w:r w:rsidRPr="00143B71">
        <w:rPr>
          <w:rFonts w:ascii="Times New Roman" w:eastAsia="Times New Roman" w:hAnsi="Times New Roman" w:cs="Times New Roman"/>
          <w:sz w:val="24"/>
          <w:szCs w:val="24"/>
          <w:lang w:eastAsia="ru-RU"/>
        </w:rPr>
        <w:br/>
        <w:t>Российской Федерации</w:t>
      </w:r>
      <w:r w:rsidRPr="00143B71">
        <w:rPr>
          <w:rFonts w:ascii="Times New Roman" w:eastAsia="Times New Roman" w:hAnsi="Times New Roman" w:cs="Times New Roman"/>
          <w:sz w:val="24"/>
          <w:szCs w:val="24"/>
          <w:lang w:eastAsia="ru-RU"/>
        </w:rPr>
        <w:br/>
        <w:t>от 26 ноября 2018 г. N 1416</w:t>
      </w:r>
    </w:p>
    <w:p w:rsidR="00143B71" w:rsidRPr="00143B71" w:rsidRDefault="00143B71" w:rsidP="00143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3B71">
        <w:rPr>
          <w:rFonts w:ascii="Times New Roman" w:eastAsia="Times New Roman" w:hAnsi="Times New Roman" w:cs="Times New Roman"/>
          <w:b/>
          <w:bCs/>
          <w:sz w:val="27"/>
          <w:szCs w:val="27"/>
          <w:lang w:eastAsia="ru-RU"/>
        </w:rPr>
        <w:t>Правила</w:t>
      </w:r>
      <w:r w:rsidRPr="00143B71">
        <w:rPr>
          <w:rFonts w:ascii="Times New Roman" w:eastAsia="Times New Roman" w:hAnsi="Times New Roman" w:cs="Times New Roman"/>
          <w:b/>
          <w:bCs/>
          <w:sz w:val="27"/>
          <w:szCs w:val="27"/>
          <w:lang w:eastAsia="ru-RU"/>
        </w:rPr>
        <w:br/>
        <w:t xml:space="preserve">ведения Федерального регистра лиц, больных гемофилией, </w:t>
      </w:r>
      <w:proofErr w:type="spellStart"/>
      <w:r w:rsidRPr="00143B71">
        <w:rPr>
          <w:rFonts w:ascii="Times New Roman" w:eastAsia="Times New Roman" w:hAnsi="Times New Roman" w:cs="Times New Roman"/>
          <w:b/>
          <w:bCs/>
          <w:sz w:val="27"/>
          <w:szCs w:val="27"/>
          <w:lang w:eastAsia="ru-RU"/>
        </w:rPr>
        <w:t>муковисцидозом</w:t>
      </w:r>
      <w:proofErr w:type="spellEnd"/>
      <w:r w:rsidRPr="00143B71">
        <w:rPr>
          <w:rFonts w:ascii="Times New Roman" w:eastAsia="Times New Roman" w:hAnsi="Times New Roman" w:cs="Times New Roman"/>
          <w:b/>
          <w:bCs/>
          <w:sz w:val="27"/>
          <w:szCs w:val="27"/>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43B71">
        <w:rPr>
          <w:rFonts w:ascii="Times New Roman" w:eastAsia="Times New Roman" w:hAnsi="Times New Roman" w:cs="Times New Roman"/>
          <w:b/>
          <w:bCs/>
          <w:sz w:val="27"/>
          <w:szCs w:val="27"/>
          <w:lang w:eastAsia="ru-RU"/>
        </w:rPr>
        <w:t>гемолитико</w:t>
      </w:r>
      <w:proofErr w:type="spellEnd"/>
      <w:r w:rsidRPr="00143B71">
        <w:rPr>
          <w:rFonts w:ascii="Times New Roman" w:eastAsia="Times New Roman" w:hAnsi="Times New Roman" w:cs="Times New Roman"/>
          <w:b/>
          <w:bCs/>
          <w:sz w:val="27"/>
          <w:szCs w:val="27"/>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b/>
          <w:bCs/>
          <w:sz w:val="27"/>
          <w:szCs w:val="27"/>
          <w:lang w:eastAsia="ru-RU"/>
        </w:rPr>
        <w:t>мукополисахаридозом</w:t>
      </w:r>
      <w:proofErr w:type="spellEnd"/>
      <w:r w:rsidRPr="00143B71">
        <w:rPr>
          <w:rFonts w:ascii="Times New Roman" w:eastAsia="Times New Roman" w:hAnsi="Times New Roman" w:cs="Times New Roman"/>
          <w:b/>
          <w:bCs/>
          <w:sz w:val="27"/>
          <w:szCs w:val="27"/>
          <w:lang w:eastAsia="ru-RU"/>
        </w:rPr>
        <w:t xml:space="preserve"> I, II и VI типов, лиц после трансплантации органов и (или) тканей</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 Настоящие Правила устанавливают порядок ведения Федерального регистра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43B71">
        <w:rPr>
          <w:rFonts w:ascii="Times New Roman" w:eastAsia="Times New Roman" w:hAnsi="Times New Roman" w:cs="Times New Roman"/>
          <w:sz w:val="24"/>
          <w:szCs w:val="24"/>
          <w:lang w:eastAsia="ru-RU"/>
        </w:rPr>
        <w:t>гемолитико</w:t>
      </w:r>
      <w:proofErr w:type="spellEnd"/>
      <w:r w:rsidRPr="00143B71">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143B71">
        <w:rPr>
          <w:rFonts w:ascii="Times New Roman" w:eastAsia="Times New Roman" w:hAnsi="Times New Roman" w:cs="Times New Roman"/>
          <w:sz w:val="24"/>
          <w:szCs w:val="24"/>
          <w:lang w:eastAsia="ru-RU"/>
        </w:rPr>
        <w:t>мукополисахаридозом</w:t>
      </w:r>
      <w:proofErr w:type="spellEnd"/>
      <w:r w:rsidRPr="00143B71">
        <w:rPr>
          <w:rFonts w:ascii="Times New Roman" w:eastAsia="Times New Roman" w:hAnsi="Times New Roman" w:cs="Times New Roman"/>
          <w:sz w:val="24"/>
          <w:szCs w:val="24"/>
          <w:lang w:eastAsia="ru-RU"/>
        </w:rPr>
        <w:t xml:space="preserve"> I, II и VI типов, лиц после трансплантации органов и (или) тканей (далее соответственно - больные, Федеральный регистр).</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2. Ведение Федерального регистра осуществляется в следующих целях:</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а) обеспечение лекарственными препаратами для медицинского применения, включенными в утвержденный Правительством Российской Федерации перечень лекарственных препаратов, сформированный в установленном им порядке (далее - лекарственные препараты), больных за счет бюджетных ассигнований, предусмотренных в федеральном бюджете Министерству здравоохранения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б) мониторинг движения и учета больных на основании сведений, представляемых органами государственной власти субъектов Российской Федерации в сфере охраны здоровья;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lastRenderedPageBreak/>
        <w:t>в) эффективное планирование и расходование финансовых средств, направляемых на закупку необходимых лекарственных препаратов для обеспечения ими больных по месту жительства или месту пребывания (в случае если срок пребывания превышает 6 месяцев).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3. Федеральный регистр является федеральной информационной системой, состоящей из региональных сегментов и содержащей сведения, предусмотренные </w:t>
      </w:r>
      <w:hyperlink r:id="rId14" w:anchor="2009" w:history="1">
        <w:r w:rsidRPr="00143B71">
          <w:rPr>
            <w:rFonts w:ascii="Times New Roman" w:eastAsia="Times New Roman" w:hAnsi="Times New Roman" w:cs="Times New Roman"/>
            <w:color w:val="0000FF"/>
            <w:sz w:val="24"/>
            <w:szCs w:val="24"/>
            <w:u w:val="single"/>
            <w:lang w:eastAsia="ru-RU"/>
          </w:rPr>
          <w:t>пунктом 9</w:t>
        </w:r>
      </w:hyperlink>
      <w:r w:rsidRPr="00143B71">
        <w:rPr>
          <w:rFonts w:ascii="Times New Roman" w:eastAsia="Times New Roman" w:hAnsi="Times New Roman" w:cs="Times New Roman"/>
          <w:sz w:val="24"/>
          <w:szCs w:val="24"/>
          <w:lang w:eastAsia="ru-RU"/>
        </w:rPr>
        <w:t xml:space="preserve"> настоящих Правил.</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Министерство здравоохранения Российской Федерации является оператором этой системы и обеспечивает ее бесперебойное функционирование.</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4. 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(в случае если срок пребывания превышает 6 месяцев).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(в случае если срок пребывания превышает 6 месяцев) на основании медицинских документов (их копий) или выписки из них, отражающих сведения об установленном диагнозе и выборе мероприятий по лечению пациента. Включение сведений о больных с </w:t>
      </w:r>
      <w:proofErr w:type="spellStart"/>
      <w:r w:rsidRPr="00143B71">
        <w:rPr>
          <w:rFonts w:ascii="Times New Roman" w:eastAsia="Times New Roman" w:hAnsi="Times New Roman" w:cs="Times New Roman"/>
          <w:sz w:val="24"/>
          <w:szCs w:val="24"/>
          <w:lang w:eastAsia="ru-RU"/>
        </w:rPr>
        <w:t>гемолитико</w:t>
      </w:r>
      <w:proofErr w:type="spellEnd"/>
      <w:r w:rsidRPr="00143B71">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и </w:t>
      </w:r>
      <w:proofErr w:type="spellStart"/>
      <w:r w:rsidRPr="00143B71">
        <w:rPr>
          <w:rFonts w:ascii="Times New Roman" w:eastAsia="Times New Roman" w:hAnsi="Times New Roman" w:cs="Times New Roman"/>
          <w:sz w:val="24"/>
          <w:szCs w:val="24"/>
          <w:lang w:eastAsia="ru-RU"/>
        </w:rPr>
        <w:t>мукополисахаридозом</w:t>
      </w:r>
      <w:proofErr w:type="spellEnd"/>
      <w:r w:rsidRPr="00143B71">
        <w:rPr>
          <w:rFonts w:ascii="Times New Roman" w:eastAsia="Times New Roman" w:hAnsi="Times New Roman" w:cs="Times New Roman"/>
          <w:sz w:val="24"/>
          <w:szCs w:val="24"/>
          <w:lang w:eastAsia="ru-RU"/>
        </w:rPr>
        <w:t xml:space="preserve"> I, II и VI типов осуществляется на основании медицинских документов или их копий и выписки из них, отражающих сведения об установленном диагнозе и выборе мероприятий по лечению пациента, полученных от федеральной медицинской организации.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5. Регулирование отношений, связанных с ведением Федерального регистра, осуществляется в соответствии с законодательством Российской Федерации об информации, информационных технологиях и о защите информации.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6. Министерство здравоохранения Российской Федерации и органы государственной власти субъектов Российской Федерации в сфере охраны здоровья обеспечивают конфиденциальность сведений, содержащихся в Федеральном регистре, а также хранение и защиту таких сведений в соответствии с Федеральным законом "О персональных данных".</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7.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законом "Об электронной подписи".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8.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При внесении изменений в сведения о больном должны быть сохранены уникальный номер регистровой записи и история внесения изменений.</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9. Федеральный регистр содержит следующие сведения: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lastRenderedPageBreak/>
        <w:t>а) страховой номер индивидуального лицевого счета больного в системе обязательного пенсионного страхования (при наличии);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б) фамилия, имя, отчество больного, а также фамилия, данная при рождении;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в) дата рождения больного;</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г) пол больного;</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д) адрес места жительства или места пребывания (в случае если срок пребывания превышает 6 месяцев) больного (с указанием кода по Общероссийскому классификатору объектов административно-территориального деления);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е) серия и номер паспорта (свидетельства о рождении) или удостоверения личности больного, а также дата выдачи указанных документов;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ж) серия и номер полиса обязательного медицинского страхования больного и наименование выдавшей его страховой медицинской организации;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з) информация об инвалидности (в случае установления группы инвалидности или категории "ребенок-инвалид");</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и) диагноз заболевания (состояния), включая его код по Международной статистической классификации болезней и проблем, связанных со здоровьем, а также дата осмотра больного и данные о динамике состояния;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к) информация о медицинской организации (наименование, основной государственный регистрационный номер, код по Общероссийскому классификатору предприятий и организаций), выдавшей направление на включение сведений о больных в Федеральный регистр (направление на внесение изменений в сведения, содержащиеся в Федеральном регистре (далее - направление), а также извещение об исключении сведений о больных из Федерального регистра (далее - извещение);</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л) дата включения сведений о больном и дата внесения изменений в сведения о больном в Федеральный регистр;</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м) информация о назначении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н) информация об отпуске лекарственных препаратов (дата начала обеспечения лекарственными препаратами и фактический отпуск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о) дата принятия решения об окончании обеспечения лекарственными препаратами с указанием причины (выезд за пределы Российской Федерации на постоянное место жительства или место пребывания (в случае если срок пребывания превышает 6 месяцев), смерть больного, отсутствие показаний к дальнейшему приему лекарственного препарата) и о передаче сведений в архив Федерального регистра;</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п) информация о включении больного в Федеральный регистр лиц, имеющих право на получение государственной социальной помощи, и иные регистры, предусмотренные законодательством Российской Федерации, в целях обеспечения лекарственными препаратами за счет бюджетов бюджетной системы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lastRenderedPageBreak/>
        <w:t>р) уникальный номер регистровой записи;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с) выписка из медицинской документации больного, содержащая сведения о назначении и использовании лекарственных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10. В случае установления диагноза заболевания (состояния), указанного в </w:t>
      </w:r>
      <w:hyperlink r:id="rId15" w:anchor="2001" w:history="1">
        <w:r w:rsidRPr="00143B71">
          <w:rPr>
            <w:rFonts w:ascii="Times New Roman" w:eastAsia="Times New Roman" w:hAnsi="Times New Roman" w:cs="Times New Roman"/>
            <w:color w:val="0000FF"/>
            <w:sz w:val="24"/>
            <w:szCs w:val="24"/>
            <w:u w:val="single"/>
            <w:lang w:eastAsia="ru-RU"/>
          </w:rPr>
          <w:t>пункте 1</w:t>
        </w:r>
      </w:hyperlink>
      <w:r w:rsidRPr="00143B71">
        <w:rPr>
          <w:rFonts w:ascii="Times New Roman" w:eastAsia="Times New Roman" w:hAnsi="Times New Roman" w:cs="Times New Roman"/>
          <w:sz w:val="24"/>
          <w:szCs w:val="24"/>
          <w:lang w:eastAsia="ru-RU"/>
        </w:rPr>
        <w:t xml:space="preserve"> настоящих Правил, или изменения сведений, указанных в </w:t>
      </w:r>
      <w:hyperlink r:id="rId16" w:anchor="2091" w:history="1">
        <w:r w:rsidRPr="00143B71">
          <w:rPr>
            <w:rFonts w:ascii="Times New Roman" w:eastAsia="Times New Roman" w:hAnsi="Times New Roman" w:cs="Times New Roman"/>
            <w:color w:val="0000FF"/>
            <w:sz w:val="24"/>
            <w:szCs w:val="24"/>
            <w:u w:val="single"/>
            <w:lang w:eastAsia="ru-RU"/>
          </w:rPr>
          <w:t>подпунктах "а" - "ж" пункта 9</w:t>
        </w:r>
      </w:hyperlink>
      <w:r w:rsidRPr="00143B71">
        <w:rPr>
          <w:rFonts w:ascii="Times New Roman" w:eastAsia="Times New Roman" w:hAnsi="Times New Roman" w:cs="Times New Roman"/>
          <w:sz w:val="24"/>
          <w:szCs w:val="24"/>
          <w:lang w:eastAsia="ru-RU"/>
        </w:rPr>
        <w:t xml:space="preserve"> настоящих Правил, медицинские организации, в которых больные находятся под медицинским наблюдением, в срок, не превышающий 3 рабочих дней со дня обращения больного с установленным диагнозом в медицинскую организацию по месту жительства или месту пребывания (в случае если срок пребывания превышает 6 месяцев),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порядке, которые утверждены Министерством здравоохранения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11. Для заполнения регионального сегмента Федерального регистра организации, осуществляющие отпуск лекарственных препаратов, назначенных лечащим врачом в соответствии с предусмотренным </w:t>
      </w:r>
      <w:hyperlink r:id="rId17" w:anchor="2021" w:history="1">
        <w:r w:rsidRPr="00143B71">
          <w:rPr>
            <w:rFonts w:ascii="Times New Roman" w:eastAsia="Times New Roman" w:hAnsi="Times New Roman" w:cs="Times New Roman"/>
            <w:color w:val="0000FF"/>
            <w:sz w:val="24"/>
            <w:szCs w:val="24"/>
            <w:u w:val="single"/>
            <w:lang w:eastAsia="ru-RU"/>
          </w:rPr>
          <w:t>подпунктом "а" пункта 2</w:t>
        </w:r>
      </w:hyperlink>
      <w:r w:rsidRPr="00143B71">
        <w:rPr>
          <w:rFonts w:ascii="Times New Roman" w:eastAsia="Times New Roman" w:hAnsi="Times New Roman" w:cs="Times New Roman"/>
          <w:sz w:val="24"/>
          <w:szCs w:val="24"/>
          <w:lang w:eastAsia="ru-RU"/>
        </w:rPr>
        <w:t xml:space="preserve"> настоящих Правил перечнем, до 5-го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12. В случае если сведения, предусмотренные </w:t>
      </w:r>
      <w:hyperlink r:id="rId18" w:anchor="2091" w:history="1">
        <w:r w:rsidRPr="00143B71">
          <w:rPr>
            <w:rFonts w:ascii="Times New Roman" w:eastAsia="Times New Roman" w:hAnsi="Times New Roman" w:cs="Times New Roman"/>
            <w:color w:val="0000FF"/>
            <w:sz w:val="24"/>
            <w:szCs w:val="24"/>
            <w:u w:val="single"/>
            <w:lang w:eastAsia="ru-RU"/>
          </w:rPr>
          <w:t>подпунктами "а"</w:t>
        </w:r>
      </w:hyperlink>
      <w:r w:rsidRPr="00143B71">
        <w:rPr>
          <w:rFonts w:ascii="Times New Roman" w:eastAsia="Times New Roman" w:hAnsi="Times New Roman" w:cs="Times New Roman"/>
          <w:sz w:val="24"/>
          <w:szCs w:val="24"/>
          <w:lang w:eastAsia="ru-RU"/>
        </w:rPr>
        <w:t xml:space="preserve">, </w:t>
      </w:r>
      <w:hyperlink r:id="rId19" w:anchor="2097" w:history="1">
        <w:r w:rsidRPr="00143B71">
          <w:rPr>
            <w:rFonts w:ascii="Times New Roman" w:eastAsia="Times New Roman" w:hAnsi="Times New Roman" w:cs="Times New Roman"/>
            <w:color w:val="0000FF"/>
            <w:sz w:val="24"/>
            <w:szCs w:val="24"/>
            <w:u w:val="single"/>
            <w:lang w:eastAsia="ru-RU"/>
          </w:rPr>
          <w:t>"ж"</w:t>
        </w:r>
      </w:hyperlink>
      <w:r w:rsidRPr="00143B71">
        <w:rPr>
          <w:rFonts w:ascii="Times New Roman" w:eastAsia="Times New Roman" w:hAnsi="Times New Roman" w:cs="Times New Roman"/>
          <w:sz w:val="24"/>
          <w:szCs w:val="24"/>
          <w:lang w:eastAsia="ru-RU"/>
        </w:rPr>
        <w:t xml:space="preserve"> и </w:t>
      </w:r>
      <w:hyperlink r:id="rId20" w:anchor="2915" w:history="1">
        <w:r w:rsidRPr="00143B71">
          <w:rPr>
            <w:rFonts w:ascii="Times New Roman" w:eastAsia="Times New Roman" w:hAnsi="Times New Roman" w:cs="Times New Roman"/>
            <w:color w:val="0000FF"/>
            <w:sz w:val="24"/>
            <w:szCs w:val="24"/>
            <w:u w:val="single"/>
            <w:lang w:eastAsia="ru-RU"/>
          </w:rPr>
          <w:t>"п" пункта 9</w:t>
        </w:r>
      </w:hyperlink>
      <w:r w:rsidRPr="00143B71">
        <w:rPr>
          <w:rFonts w:ascii="Times New Roman" w:eastAsia="Times New Roman" w:hAnsi="Times New Roman" w:cs="Times New Roman"/>
          <w:sz w:val="24"/>
          <w:szCs w:val="24"/>
          <w:lang w:eastAsia="ru-RU"/>
        </w:rPr>
        <w:t xml:space="preserve"> настоящих Правил, не представлены в органы государственной власти субъектов Российской Федерации в сфере охраны здоровья, указанные органы власти самостоятельно запрашивают эти сведения в государственных внебюджетных фондах.</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Сведения о больном (направления, извещения), представляемые в электронном виде, подлежат заверению электронной подписью должностного лица органа государственной власти субъекта Российской Федерации в сфере охраны здоровья.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13. В случае выезда больного за пределы территории Российской Федерации на постоянное место жительства или место пребывания (в случае если срок пребывания превышает 6 месяцев), а также в случае смерти больного сведения о нем подлежат архивированию.</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УТВЕРЖДЕНЫ</w:t>
      </w:r>
      <w:r w:rsidRPr="00143B71">
        <w:rPr>
          <w:rFonts w:ascii="Times New Roman" w:eastAsia="Times New Roman" w:hAnsi="Times New Roman" w:cs="Times New Roman"/>
          <w:sz w:val="24"/>
          <w:szCs w:val="24"/>
          <w:lang w:eastAsia="ru-RU"/>
        </w:rPr>
        <w:br/>
      </w:r>
      <w:hyperlink r:id="rId21" w:anchor="0" w:history="1">
        <w:r w:rsidRPr="00143B71">
          <w:rPr>
            <w:rFonts w:ascii="Times New Roman" w:eastAsia="Times New Roman" w:hAnsi="Times New Roman" w:cs="Times New Roman"/>
            <w:color w:val="0000FF"/>
            <w:sz w:val="24"/>
            <w:szCs w:val="24"/>
            <w:u w:val="single"/>
            <w:lang w:eastAsia="ru-RU"/>
          </w:rPr>
          <w:t>постановлением</w:t>
        </w:r>
      </w:hyperlink>
      <w:r w:rsidRPr="00143B71">
        <w:rPr>
          <w:rFonts w:ascii="Times New Roman" w:eastAsia="Times New Roman" w:hAnsi="Times New Roman" w:cs="Times New Roman"/>
          <w:sz w:val="24"/>
          <w:szCs w:val="24"/>
          <w:lang w:eastAsia="ru-RU"/>
        </w:rPr>
        <w:t xml:space="preserve"> Правительства</w:t>
      </w:r>
      <w:r w:rsidRPr="00143B71">
        <w:rPr>
          <w:rFonts w:ascii="Times New Roman" w:eastAsia="Times New Roman" w:hAnsi="Times New Roman" w:cs="Times New Roman"/>
          <w:sz w:val="24"/>
          <w:szCs w:val="24"/>
          <w:lang w:eastAsia="ru-RU"/>
        </w:rPr>
        <w:br/>
        <w:t>Российской Федерации</w:t>
      </w:r>
      <w:r w:rsidRPr="00143B71">
        <w:rPr>
          <w:rFonts w:ascii="Times New Roman" w:eastAsia="Times New Roman" w:hAnsi="Times New Roman" w:cs="Times New Roman"/>
          <w:sz w:val="24"/>
          <w:szCs w:val="24"/>
          <w:lang w:eastAsia="ru-RU"/>
        </w:rPr>
        <w:br/>
        <w:t>от 26 ноября 2018 г. N 1416</w:t>
      </w:r>
    </w:p>
    <w:p w:rsidR="00143B71" w:rsidRPr="00143B71" w:rsidRDefault="00143B71" w:rsidP="00143B7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3B71">
        <w:rPr>
          <w:rFonts w:ascii="Times New Roman" w:eastAsia="Times New Roman" w:hAnsi="Times New Roman" w:cs="Times New Roman"/>
          <w:b/>
          <w:bCs/>
          <w:sz w:val="27"/>
          <w:szCs w:val="27"/>
          <w:lang w:eastAsia="ru-RU"/>
        </w:rPr>
        <w:t>Перечень</w:t>
      </w:r>
      <w:r w:rsidRPr="00143B71">
        <w:rPr>
          <w:rFonts w:ascii="Times New Roman" w:eastAsia="Times New Roman" w:hAnsi="Times New Roman" w:cs="Times New Roman"/>
          <w:b/>
          <w:bCs/>
          <w:sz w:val="27"/>
          <w:szCs w:val="27"/>
          <w:lang w:eastAsia="ru-RU"/>
        </w:rPr>
        <w:br/>
        <w:t>утративших силу актов Правительства Российской Федерации</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1. Постановление Правительства Российской Федерации от 26 декабря 2011 г. N 1155 "О закупках лекарственных препаратов, предназначенных для обеспечения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 ст. 186).</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lastRenderedPageBreak/>
        <w:t xml:space="preserve">2. Постановление Правительства Российской Федерации от 26 апреля 2012 г. N 404 "Об утверждении Правил ведения Федерального регистра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19, ст. 2429).</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3. Пункты 176 и 190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4. Постановление Правительства Российской Федерации от 24 апреля 2015 г. N 389 "О внесении изменений в постановление Правительства Российской Федерации от 26 декабря 2011 г. N 1155" (Собрание законодательства Российской Федерации, 2015, N 18, ст. 2709).</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5. Постановление Правительства Российской Федерации от 9 апреля 2016 г. N 288 "О внесении изменений в Правила ведения Федерального регистра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2016, N 16, ст. 2225).</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6. Постановление Правительства Российской Федерации от 11 августа 2016 г. N 784 "О внесении изменений в постановление Правительства Российской Федерации от 26 декабря 2011 г. N 1155" (Собрание законодательства Российской Федерации, 2016, N 34, ст. 5242).</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7. Постановление Правительства Российской Федерации от 17 апреля 2017 г. N 457 "О внесении изменений в Положение о закупках лекарственных препаратов, предназначенных для обеспечения лиц, больных гемофилией, </w:t>
      </w:r>
      <w:proofErr w:type="spellStart"/>
      <w:r w:rsidRPr="00143B71">
        <w:rPr>
          <w:rFonts w:ascii="Times New Roman" w:eastAsia="Times New Roman" w:hAnsi="Times New Roman" w:cs="Times New Roman"/>
          <w:sz w:val="24"/>
          <w:szCs w:val="24"/>
          <w:lang w:eastAsia="ru-RU"/>
        </w:rPr>
        <w:t>муковисцидозом</w:t>
      </w:r>
      <w:proofErr w:type="spellEnd"/>
      <w:r w:rsidRPr="00143B71">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2017, N 17, ст. 2577).</w:t>
      </w:r>
    </w:p>
    <w:p w:rsidR="00143B71" w:rsidRPr="00143B71" w:rsidRDefault="00143B71" w:rsidP="00143B7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143B71">
        <w:rPr>
          <w:rFonts w:ascii="Times New Roman" w:eastAsia="Times New Roman" w:hAnsi="Times New Roman" w:cs="Times New Roman"/>
          <w:b/>
          <w:bCs/>
          <w:sz w:val="36"/>
          <w:szCs w:val="36"/>
          <w:lang w:eastAsia="ru-RU"/>
        </w:rPr>
        <w:t>Обзор документа</w:t>
      </w:r>
    </w:p>
    <w:p w:rsidR="00143B71" w:rsidRPr="00143B71" w:rsidRDefault="00143B71" w:rsidP="00143B71">
      <w:pPr>
        <w:spacing w:after="0"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pict>
          <v:rect id="_x0000_i1025" style="width:0;height:1.5pt" o:hralign="center" o:hrstd="t" o:hr="t" fillcolor="#a0a0a0" stroked="f"/>
        </w:pic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 xml:space="preserve">С 1 января 2019 г. решено по новым правилам обеспечивать лекарствами граждан с редкими заболеваниями и вести федеральный регистр пациентов. К таким заболеваниям с 2019 г. будут отнесены в т. ч. </w:t>
      </w:r>
      <w:proofErr w:type="spellStart"/>
      <w:r w:rsidRPr="00143B71">
        <w:rPr>
          <w:rFonts w:ascii="Times New Roman" w:eastAsia="Times New Roman" w:hAnsi="Times New Roman" w:cs="Times New Roman"/>
          <w:sz w:val="24"/>
          <w:szCs w:val="24"/>
          <w:lang w:eastAsia="ru-RU"/>
        </w:rPr>
        <w:t>гемолитико</w:t>
      </w:r>
      <w:proofErr w:type="spellEnd"/>
      <w:r w:rsidRPr="00143B71">
        <w:rPr>
          <w:rFonts w:ascii="Times New Roman" w:eastAsia="Times New Roman" w:hAnsi="Times New Roman" w:cs="Times New Roman"/>
          <w:sz w:val="24"/>
          <w:szCs w:val="24"/>
          <w:lang w:eastAsia="ru-RU"/>
        </w:rPr>
        <w:t xml:space="preserve">-уремический синдром, юношеский артрит с системным началом, </w:t>
      </w:r>
      <w:proofErr w:type="spellStart"/>
      <w:r w:rsidRPr="00143B71">
        <w:rPr>
          <w:rFonts w:ascii="Times New Roman" w:eastAsia="Times New Roman" w:hAnsi="Times New Roman" w:cs="Times New Roman"/>
          <w:sz w:val="24"/>
          <w:szCs w:val="24"/>
          <w:lang w:eastAsia="ru-RU"/>
        </w:rPr>
        <w:t>мукополисахаридозы</w:t>
      </w:r>
      <w:proofErr w:type="spellEnd"/>
      <w:r w:rsidRPr="00143B71">
        <w:rPr>
          <w:rFonts w:ascii="Times New Roman" w:eastAsia="Times New Roman" w:hAnsi="Times New Roman" w:cs="Times New Roman"/>
          <w:sz w:val="24"/>
          <w:szCs w:val="24"/>
          <w:lang w:eastAsia="ru-RU"/>
        </w:rPr>
        <w:t xml:space="preserve"> I, II и VI типов.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Потребность в лекарствах будет определяться с учетом стандартов медпомощи, клинических рекомендаций (протоколов лечения) и средней курсовой дозы препарата исходя из данных регионального сегмента федерального регистра и необходимости формирования запаса на 15 месяцев.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lastRenderedPageBreak/>
        <w:t>Если пациент выезжает в другой регион максимум на 6 месяцев, то ему выдается запас лекарств на весь период поездки. При выезде на срок более 6 месяцев гражданин изначально получит лекарства на месяц, данные о нем будут перенесены в другой региональный сегмент для дальнейшего обеспечения.</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Для рассмотрения заявок регионов на лекарства Минздрав создаст специальную комиссию. Министерство будет следить за движением и учетом препаратов.</w:t>
      </w:r>
    </w:p>
    <w:p w:rsidR="00143B71" w:rsidRPr="00143B71" w:rsidRDefault="00143B71" w:rsidP="00143B71">
      <w:pPr>
        <w:spacing w:before="100" w:beforeAutospacing="1" w:after="100" w:afterAutospacing="1" w:line="240" w:lineRule="auto"/>
        <w:rPr>
          <w:rFonts w:ascii="Times New Roman" w:eastAsia="Times New Roman" w:hAnsi="Times New Roman" w:cs="Times New Roman"/>
          <w:sz w:val="24"/>
          <w:szCs w:val="24"/>
          <w:lang w:eastAsia="ru-RU"/>
        </w:rPr>
      </w:pPr>
      <w:r w:rsidRPr="00143B71">
        <w:rPr>
          <w:rFonts w:ascii="Times New Roman" w:eastAsia="Times New Roman" w:hAnsi="Times New Roman" w:cs="Times New Roman"/>
          <w:sz w:val="24"/>
          <w:szCs w:val="24"/>
          <w:lang w:eastAsia="ru-RU"/>
        </w:rPr>
        <w:t>Минздраву поручено провести закупку на 2019 г. лекарств, включенных в перечень жизненно необходимых и важнейших препаратов, для патогенетического лечения граждан с вышеперечисленными заболеваниями. Это положение действует со дня опубликования новых правил.</w:t>
      </w:r>
    </w:p>
    <w:p w:rsidR="00353407" w:rsidRDefault="00353407">
      <w:bookmarkStart w:id="2" w:name="_GoBack"/>
      <w:bookmarkEnd w:id="2"/>
    </w:p>
    <w:sectPr w:rsidR="00353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71"/>
    <w:rsid w:val="00143B71"/>
    <w:rsid w:val="00213E68"/>
    <w:rsid w:val="0035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73544-E630-473C-93F3-74871712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89892">
      <w:bodyDiv w:val="1"/>
      <w:marLeft w:val="0"/>
      <w:marRight w:val="0"/>
      <w:marTop w:val="0"/>
      <w:marBottom w:val="0"/>
      <w:divBdr>
        <w:top w:val="none" w:sz="0" w:space="0" w:color="auto"/>
        <w:left w:val="none" w:sz="0" w:space="0" w:color="auto"/>
        <w:bottom w:val="none" w:sz="0" w:space="0" w:color="auto"/>
        <w:right w:val="none" w:sz="0" w:space="0" w:color="auto"/>
      </w:divBdr>
      <w:divsChild>
        <w:div w:id="1653171676">
          <w:marLeft w:val="0"/>
          <w:marRight w:val="0"/>
          <w:marTop w:val="0"/>
          <w:marBottom w:val="0"/>
          <w:divBdr>
            <w:top w:val="none" w:sz="0" w:space="0" w:color="auto"/>
            <w:left w:val="none" w:sz="0" w:space="0" w:color="auto"/>
            <w:bottom w:val="none" w:sz="0" w:space="0" w:color="auto"/>
            <w:right w:val="none" w:sz="0" w:space="0" w:color="auto"/>
          </w:divBdr>
        </w:div>
        <w:div w:id="103935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013444/" TargetMode="External"/><Relationship Id="rId13" Type="http://schemas.openxmlformats.org/officeDocument/2006/relationships/hyperlink" Target="https://www.garant.ru/products/ipo/prime/doc/72013444/" TargetMode="External"/><Relationship Id="rId18" Type="http://schemas.openxmlformats.org/officeDocument/2006/relationships/hyperlink" Target="https://www.garant.ru/products/ipo/prime/doc/72013444/" TargetMode="External"/><Relationship Id="rId3" Type="http://schemas.openxmlformats.org/officeDocument/2006/relationships/webSettings" Target="webSettings.xml"/><Relationship Id="rId21" Type="http://schemas.openxmlformats.org/officeDocument/2006/relationships/hyperlink" Target="https://www.garant.ru/products/ipo/prime/doc/72013444/" TargetMode="External"/><Relationship Id="rId7" Type="http://schemas.openxmlformats.org/officeDocument/2006/relationships/hyperlink" Target="https://www.garant.ru/products/ipo/prime/doc/72013444/" TargetMode="External"/><Relationship Id="rId12" Type="http://schemas.openxmlformats.org/officeDocument/2006/relationships/hyperlink" Target="https://www.garant.ru/products/ipo/prime/doc/72013444/" TargetMode="External"/><Relationship Id="rId17" Type="http://schemas.openxmlformats.org/officeDocument/2006/relationships/hyperlink" Target="https://www.garant.ru/products/ipo/prime/doc/72013444/" TargetMode="External"/><Relationship Id="rId2" Type="http://schemas.openxmlformats.org/officeDocument/2006/relationships/settings" Target="settings.xml"/><Relationship Id="rId16" Type="http://schemas.openxmlformats.org/officeDocument/2006/relationships/hyperlink" Target="https://www.garant.ru/products/ipo/prime/doc/72013444/" TargetMode="External"/><Relationship Id="rId20" Type="http://schemas.openxmlformats.org/officeDocument/2006/relationships/hyperlink" Target="https://www.garant.ru/products/ipo/prime/doc/72013444/" TargetMode="External"/><Relationship Id="rId1" Type="http://schemas.openxmlformats.org/officeDocument/2006/relationships/styles" Target="styles.xml"/><Relationship Id="rId6" Type="http://schemas.openxmlformats.org/officeDocument/2006/relationships/hyperlink" Target="https://www.garant.ru/products/ipo/prime/doc/72013444/" TargetMode="External"/><Relationship Id="rId11" Type="http://schemas.openxmlformats.org/officeDocument/2006/relationships/hyperlink" Target="https://www.garant.ru/products/ipo/prime/doc/72013444/" TargetMode="External"/><Relationship Id="rId5" Type="http://schemas.openxmlformats.org/officeDocument/2006/relationships/hyperlink" Target="https://www.garant.ru/products/ipo/prime/doc/72013444/" TargetMode="External"/><Relationship Id="rId15" Type="http://schemas.openxmlformats.org/officeDocument/2006/relationships/hyperlink" Target="https://www.garant.ru/products/ipo/prime/doc/72013444/" TargetMode="External"/><Relationship Id="rId23" Type="http://schemas.openxmlformats.org/officeDocument/2006/relationships/theme" Target="theme/theme1.xml"/><Relationship Id="rId10" Type="http://schemas.openxmlformats.org/officeDocument/2006/relationships/hyperlink" Target="https://www.garant.ru/products/ipo/prime/doc/72013444/" TargetMode="External"/><Relationship Id="rId19" Type="http://schemas.openxmlformats.org/officeDocument/2006/relationships/hyperlink" Target="https://www.garant.ru/products/ipo/prime/doc/72013444/" TargetMode="External"/><Relationship Id="rId4" Type="http://schemas.openxmlformats.org/officeDocument/2006/relationships/hyperlink" Target="https://www.garant.ru/products/ipo/prime/doc/72013444/" TargetMode="External"/><Relationship Id="rId9" Type="http://schemas.openxmlformats.org/officeDocument/2006/relationships/hyperlink" Target="https://www.garant.ru/products/ipo/prime/doc/72013444/" TargetMode="External"/><Relationship Id="rId14" Type="http://schemas.openxmlformats.org/officeDocument/2006/relationships/hyperlink" Target="https://www.garant.ru/products/ipo/prime/doc/7201344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4472</Words>
  <Characters>25494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2019-03-27T08:24:00Z</dcterms:created>
  <dcterms:modified xsi:type="dcterms:W3CDTF">2019-03-27T08:57:00Z</dcterms:modified>
</cp:coreProperties>
</file>